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2B" w:rsidRPr="00792191" w:rsidRDefault="00930C2B" w:rsidP="00930C2B">
      <w:pPr>
        <w:spacing w:line="360" w:lineRule="auto"/>
        <w:jc w:val="left"/>
        <w:rPr>
          <w:rFonts w:asciiTheme="minorEastAsia" w:hAnsiTheme="minorEastAsia" w:cs="Arial"/>
          <w:b/>
          <w:color w:val="333333"/>
          <w:sz w:val="28"/>
          <w:szCs w:val="28"/>
        </w:rPr>
      </w:pPr>
      <w:r w:rsidRPr="00792191">
        <w:rPr>
          <w:rFonts w:asciiTheme="minorEastAsia" w:hAnsiTheme="minorEastAsia" w:cs="Arial" w:hint="eastAsia"/>
          <w:b/>
          <w:color w:val="333333"/>
          <w:sz w:val="28"/>
          <w:szCs w:val="28"/>
        </w:rPr>
        <w:t>附件3：</w:t>
      </w:r>
    </w:p>
    <w:p w:rsidR="00930C2B" w:rsidRDefault="00930C2B" w:rsidP="00930C2B">
      <w:pPr>
        <w:spacing w:line="360" w:lineRule="auto"/>
        <w:ind w:firstLineChars="900" w:firstLine="2530"/>
        <w:jc w:val="left"/>
        <w:rPr>
          <w:rFonts w:asciiTheme="minorEastAsia" w:hAnsiTheme="minorEastAsia" w:cs="Arial"/>
          <w:b/>
          <w:color w:val="333333"/>
          <w:sz w:val="28"/>
          <w:szCs w:val="28"/>
        </w:rPr>
      </w:pPr>
      <w:r w:rsidRPr="00792191">
        <w:rPr>
          <w:rFonts w:asciiTheme="minorEastAsia" w:hAnsiTheme="minorEastAsia" w:cs="Arial" w:hint="eastAsia"/>
          <w:b/>
          <w:color w:val="333333"/>
          <w:sz w:val="28"/>
          <w:szCs w:val="28"/>
        </w:rPr>
        <w:t>公共经济学院课堂教学观摩评价表</w:t>
      </w:r>
    </w:p>
    <w:p w:rsidR="00930C2B" w:rsidRDefault="00930C2B" w:rsidP="00930C2B">
      <w:pPr>
        <w:spacing w:line="400" w:lineRule="exact"/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系部：</w:t>
      </w:r>
      <w:r>
        <w:rPr>
          <w:rFonts w:ascii="宋体" w:hint="eastAsia"/>
          <w:sz w:val="24"/>
          <w:u w:val="single"/>
        </w:rPr>
        <w:t xml:space="preserve">               </w:t>
      </w:r>
      <w:r>
        <w:rPr>
          <w:rFonts w:ascii="宋体" w:hint="eastAsia"/>
          <w:sz w:val="24"/>
        </w:rPr>
        <w:t xml:space="preserve">   听课教师：</w:t>
      </w:r>
      <w:r>
        <w:rPr>
          <w:rFonts w:ascii="宋体" w:hint="eastAsia"/>
          <w:sz w:val="24"/>
          <w:u w:val="single"/>
        </w:rPr>
        <w:t xml:space="preserve">              </w:t>
      </w:r>
      <w:r>
        <w:rPr>
          <w:rFonts w:ascii="宋体" w:hint="eastAsia"/>
          <w:sz w:val="24"/>
        </w:rPr>
        <w:t xml:space="preserve">        年    月   日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749"/>
        <w:gridCol w:w="2373"/>
        <w:gridCol w:w="532"/>
        <w:gridCol w:w="574"/>
        <w:gridCol w:w="526"/>
        <w:gridCol w:w="540"/>
        <w:gridCol w:w="3060"/>
      </w:tblGrid>
      <w:tr w:rsidR="00930C2B" w:rsidTr="00792C4E">
        <w:trPr>
          <w:cantSplit/>
        </w:trPr>
        <w:tc>
          <w:tcPr>
            <w:tcW w:w="1935" w:type="dxa"/>
            <w:gridSpan w:val="2"/>
            <w:vAlign w:val="center"/>
          </w:tcPr>
          <w:p w:rsidR="00930C2B" w:rsidRDefault="00930C2B" w:rsidP="00792C4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7605" w:type="dxa"/>
            <w:gridSpan w:val="6"/>
          </w:tcPr>
          <w:p w:rsidR="00930C2B" w:rsidRDefault="00930C2B" w:rsidP="00792C4E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930C2B" w:rsidTr="00792C4E">
        <w:tc>
          <w:tcPr>
            <w:tcW w:w="1935" w:type="dxa"/>
            <w:gridSpan w:val="2"/>
            <w:vAlign w:val="center"/>
          </w:tcPr>
          <w:p w:rsidR="00930C2B" w:rsidRDefault="00930C2B" w:rsidP="00792C4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主讲教师</w:t>
            </w:r>
          </w:p>
        </w:tc>
        <w:tc>
          <w:tcPr>
            <w:tcW w:w="7605" w:type="dxa"/>
            <w:gridSpan w:val="6"/>
          </w:tcPr>
          <w:p w:rsidR="00930C2B" w:rsidRDefault="00930C2B" w:rsidP="00792C4E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2477"/>
        </w:trPr>
        <w:tc>
          <w:tcPr>
            <w:tcW w:w="1935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讲授</w:t>
            </w:r>
          </w:p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内容</w:t>
            </w:r>
          </w:p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提要</w:t>
            </w:r>
          </w:p>
        </w:tc>
        <w:tc>
          <w:tcPr>
            <w:tcW w:w="7605" w:type="dxa"/>
            <w:gridSpan w:val="6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467"/>
        </w:trPr>
        <w:tc>
          <w:tcPr>
            <w:tcW w:w="9540" w:type="dxa"/>
            <w:gridSpan w:val="8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教学观摩评议情况</w:t>
            </w:r>
          </w:p>
        </w:tc>
      </w:tr>
      <w:tr w:rsidR="00930C2B" w:rsidTr="00792C4E">
        <w:tc>
          <w:tcPr>
            <w:tcW w:w="4308" w:type="dxa"/>
            <w:gridSpan w:val="3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评价项目</w:t>
            </w:r>
          </w:p>
        </w:tc>
        <w:tc>
          <w:tcPr>
            <w:tcW w:w="532" w:type="dxa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优</w:t>
            </w:r>
          </w:p>
        </w:tc>
        <w:tc>
          <w:tcPr>
            <w:tcW w:w="574" w:type="dxa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良</w:t>
            </w:r>
          </w:p>
        </w:tc>
        <w:tc>
          <w:tcPr>
            <w:tcW w:w="526" w:type="dxa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</w:p>
        </w:tc>
        <w:tc>
          <w:tcPr>
            <w:tcW w:w="540" w:type="dxa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差</w:t>
            </w:r>
          </w:p>
        </w:tc>
        <w:tc>
          <w:tcPr>
            <w:tcW w:w="3060" w:type="dxa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评语</w:t>
            </w:r>
          </w:p>
        </w:tc>
      </w:tr>
      <w:tr w:rsidR="00930C2B" w:rsidTr="00792C4E">
        <w:trPr>
          <w:cantSplit/>
          <w:trHeight w:val="319"/>
        </w:trPr>
        <w:tc>
          <w:tcPr>
            <w:tcW w:w="1186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教学表达</w:t>
            </w: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语言表达与板书</w:t>
            </w:r>
          </w:p>
        </w:tc>
        <w:tc>
          <w:tcPr>
            <w:tcW w:w="532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645"/>
        </w:trPr>
        <w:tc>
          <w:tcPr>
            <w:tcW w:w="118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内容熟练，讲授思路清晰，简练准确，重点突出</w:t>
            </w:r>
          </w:p>
        </w:tc>
        <w:tc>
          <w:tcPr>
            <w:tcW w:w="532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261"/>
        </w:trPr>
        <w:tc>
          <w:tcPr>
            <w:tcW w:w="1186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教学态度</w:t>
            </w: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教学准备</w:t>
            </w:r>
          </w:p>
        </w:tc>
        <w:tc>
          <w:tcPr>
            <w:tcW w:w="532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645"/>
        </w:trPr>
        <w:tc>
          <w:tcPr>
            <w:tcW w:w="118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讲课有热情，有感染力，能吸引学生的注意力</w:t>
            </w:r>
          </w:p>
        </w:tc>
        <w:tc>
          <w:tcPr>
            <w:tcW w:w="532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420"/>
        </w:trPr>
        <w:tc>
          <w:tcPr>
            <w:tcW w:w="118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仪表与教态</w:t>
            </w:r>
          </w:p>
        </w:tc>
        <w:tc>
          <w:tcPr>
            <w:tcW w:w="532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417"/>
        </w:trPr>
        <w:tc>
          <w:tcPr>
            <w:tcW w:w="1186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教学内容</w:t>
            </w: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概念与理论准确</w:t>
            </w:r>
          </w:p>
        </w:tc>
        <w:tc>
          <w:tcPr>
            <w:tcW w:w="532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451"/>
        </w:trPr>
        <w:tc>
          <w:tcPr>
            <w:tcW w:w="1186" w:type="dxa"/>
            <w:vMerge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讲授内容深广度</w:t>
            </w:r>
          </w:p>
        </w:tc>
        <w:tc>
          <w:tcPr>
            <w:tcW w:w="532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456"/>
        </w:trPr>
        <w:tc>
          <w:tcPr>
            <w:tcW w:w="1186" w:type="dxa"/>
            <w:vMerge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内容充实，信息量大</w:t>
            </w:r>
          </w:p>
        </w:tc>
        <w:tc>
          <w:tcPr>
            <w:tcW w:w="532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325"/>
        </w:trPr>
        <w:tc>
          <w:tcPr>
            <w:tcW w:w="1186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教学方法</w:t>
            </w: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讲授深入浅出，有启发性</w:t>
            </w:r>
          </w:p>
        </w:tc>
        <w:tc>
          <w:tcPr>
            <w:tcW w:w="532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645"/>
        </w:trPr>
        <w:tc>
          <w:tcPr>
            <w:tcW w:w="118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注意师生间交流与沟通，课堂气氛活跃</w:t>
            </w:r>
          </w:p>
        </w:tc>
        <w:tc>
          <w:tcPr>
            <w:tcW w:w="532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391"/>
        </w:trPr>
        <w:tc>
          <w:tcPr>
            <w:tcW w:w="118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教学手段与媒体运用</w:t>
            </w:r>
          </w:p>
        </w:tc>
        <w:tc>
          <w:tcPr>
            <w:tcW w:w="532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345"/>
        </w:trPr>
        <w:tc>
          <w:tcPr>
            <w:tcW w:w="118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学习方法与学习能力培养</w:t>
            </w:r>
          </w:p>
        </w:tc>
        <w:tc>
          <w:tcPr>
            <w:tcW w:w="532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4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6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531"/>
        </w:trPr>
        <w:tc>
          <w:tcPr>
            <w:tcW w:w="1186" w:type="dxa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多媒体</w:t>
            </w:r>
          </w:p>
        </w:tc>
        <w:tc>
          <w:tcPr>
            <w:tcW w:w="3122" w:type="dxa"/>
            <w:gridSpan w:val="2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多媒体教学效果</w:t>
            </w:r>
          </w:p>
        </w:tc>
        <w:tc>
          <w:tcPr>
            <w:tcW w:w="5232" w:type="dxa"/>
            <w:gridSpan w:val="5"/>
            <w:vAlign w:val="center"/>
          </w:tcPr>
          <w:p w:rsidR="00930C2B" w:rsidRDefault="00930C2B" w:rsidP="00792C4E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:rsidR="00930C2B" w:rsidTr="00792C4E">
        <w:trPr>
          <w:cantSplit/>
          <w:trHeight w:val="1686"/>
        </w:trPr>
        <w:tc>
          <w:tcPr>
            <w:tcW w:w="4308" w:type="dxa"/>
            <w:gridSpan w:val="3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综合评价</w:t>
            </w:r>
          </w:p>
        </w:tc>
        <w:tc>
          <w:tcPr>
            <w:tcW w:w="5232" w:type="dxa"/>
            <w:gridSpan w:val="5"/>
            <w:vAlign w:val="center"/>
          </w:tcPr>
          <w:p w:rsidR="00930C2B" w:rsidRDefault="00930C2B" w:rsidP="00792C4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E958EB" w:rsidRDefault="00E958EB"/>
    <w:sectPr w:rsidR="00E958EB" w:rsidSect="0064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EB" w:rsidRDefault="00E958EB" w:rsidP="00930C2B">
      <w:r>
        <w:separator/>
      </w:r>
    </w:p>
  </w:endnote>
  <w:endnote w:type="continuationSeparator" w:id="1">
    <w:p w:rsidR="00E958EB" w:rsidRDefault="00E958EB" w:rsidP="0093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EB" w:rsidRDefault="00E958EB" w:rsidP="00930C2B">
      <w:r>
        <w:separator/>
      </w:r>
    </w:p>
  </w:footnote>
  <w:footnote w:type="continuationSeparator" w:id="1">
    <w:p w:rsidR="00E958EB" w:rsidRDefault="00E958EB" w:rsidP="00930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C2B"/>
    <w:rsid w:val="00930C2B"/>
    <w:rsid w:val="00E9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2016-05-27T06:37:00Z</dcterms:created>
  <dcterms:modified xsi:type="dcterms:W3CDTF">2016-05-27T06:37:00Z</dcterms:modified>
</cp:coreProperties>
</file>